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06F615E8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فناوری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اطلاعات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سلامت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6"/>
        <w:gridCol w:w="8722"/>
      </w:tblGrid>
      <w:tr w:rsidR="00F06669" w:rsidRPr="00C358DB" w14:paraId="0A0A5D60" w14:textId="77777777" w:rsidTr="00A06BD7">
        <w:trPr>
          <w:trHeight w:val="413"/>
          <w:tblHeader/>
        </w:trPr>
        <w:tc>
          <w:tcPr>
            <w:tcW w:w="2166" w:type="pct"/>
          </w:tcPr>
          <w:bookmarkEnd w:id="0"/>
          <w:p w14:paraId="315F45B8" w14:textId="26FB08AA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3737DC">
              <w:rPr>
                <w:rFonts w:cs="B Nazanin" w:hint="cs"/>
                <w:color w:val="000000"/>
                <w:sz w:val="24"/>
                <w:szCs w:val="24"/>
                <w:rtl/>
              </w:rPr>
              <w:t>کدگذاری اقدامات پزشکی</w:t>
            </w:r>
          </w:p>
        </w:tc>
        <w:tc>
          <w:tcPr>
            <w:tcW w:w="2834" w:type="pct"/>
          </w:tcPr>
          <w:p w14:paraId="2F0265DB" w14:textId="01A16592" w:rsidR="00F06669" w:rsidRPr="00C358DB" w:rsidRDefault="00F06669" w:rsidP="008C451B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فناوری اطلاعات سلامت</w:t>
            </w:r>
          </w:p>
        </w:tc>
      </w:tr>
      <w:tr w:rsidR="00F06669" w:rsidRPr="00C358DB" w14:paraId="091564AA" w14:textId="77777777" w:rsidTr="00A06BD7">
        <w:trPr>
          <w:tblHeader/>
        </w:trPr>
        <w:tc>
          <w:tcPr>
            <w:tcW w:w="2166" w:type="pct"/>
            <w:shd w:val="clear" w:color="auto" w:fill="FFFFFF"/>
          </w:tcPr>
          <w:p w14:paraId="381903C6" w14:textId="59175330" w:rsidR="00F06669" w:rsidRPr="00C358DB" w:rsidRDefault="00F06669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پیراپزشکی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834" w:type="pct"/>
            <w:shd w:val="clear" w:color="auto" w:fill="FFFFFF"/>
          </w:tcPr>
          <w:p w14:paraId="32B29BF2" w14:textId="30241BFF" w:rsidR="00F06669" w:rsidRPr="00C358DB" w:rsidRDefault="00F06669" w:rsidP="00137D1C">
            <w:pPr>
              <w:spacing w:after="0" w:line="240" w:lineRule="auto"/>
              <w:ind w:left="283"/>
              <w:jc w:val="both"/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137D1C">
              <w:rPr>
                <w:rFonts w:cs="B Nazanin" w:hint="cs"/>
                <w:color w:val="000000"/>
                <w:sz w:val="24"/>
                <w:szCs w:val="24"/>
                <w:rtl/>
              </w:rPr>
              <w:t>علی علی آبادی</w:t>
            </w:r>
            <w:bookmarkStart w:id="1" w:name="_GoBack"/>
            <w:bookmarkEnd w:id="1"/>
          </w:p>
        </w:tc>
      </w:tr>
      <w:tr w:rsidR="00247D3B" w:rsidRPr="00C358DB" w14:paraId="6DAA1B4A" w14:textId="77777777" w:rsidTr="00A06BD7">
        <w:trPr>
          <w:tblHeader/>
        </w:trPr>
        <w:tc>
          <w:tcPr>
            <w:tcW w:w="2166" w:type="pct"/>
            <w:shd w:val="clear" w:color="auto" w:fill="FFFFFF"/>
          </w:tcPr>
          <w:p w14:paraId="400B17B0" w14:textId="2A28A546" w:rsidR="00247D3B" w:rsidRDefault="00247D3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و نوع واحد: </w:t>
            </w:r>
            <w:r w:rsidR="006465EB" w:rsidRPr="006465EB">
              <w:rPr>
                <w:rFonts w:cs="B Nazanin" w:hint="cs"/>
                <w:color w:val="000000"/>
                <w:sz w:val="24"/>
                <w:szCs w:val="24"/>
                <w:rtl/>
              </w:rPr>
              <w:t>۱ واحد (۵/۰ نظری، ۵/۰ عملی)</w:t>
            </w:r>
          </w:p>
        </w:tc>
        <w:tc>
          <w:tcPr>
            <w:tcW w:w="2834" w:type="pct"/>
            <w:shd w:val="clear" w:color="auto" w:fill="FFFFFF"/>
          </w:tcPr>
          <w:p w14:paraId="04989C20" w14:textId="36F7B683" w:rsidR="00247D3B" w:rsidRPr="00C358DB" w:rsidRDefault="00247D3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پیش‌نیاز: </w:t>
            </w:r>
            <w:r w:rsidR="00A06BD7">
              <w:rPr>
                <w:rFonts w:cs="B Nazanin" w:hint="cs"/>
                <w:color w:val="000000"/>
                <w:sz w:val="24"/>
                <w:szCs w:val="24"/>
                <w:rtl/>
              </w:rPr>
              <w:t>کدگذاری بیماری‌ها ۱ (کد ۲۹)-اقدامات جراجی، خدمات تشخیصی، درمانی و ملزومات پزشکی (کد ۱۷)</w:t>
            </w:r>
          </w:p>
        </w:tc>
      </w:tr>
    </w:tbl>
    <w:p w14:paraId="2F27D5D9" w14:textId="0731A4F0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247D3B">
        <w:rPr>
          <w:rFonts w:ascii="B Nazanin,Bold" w:cs="B Nazanin,Bold" w:hint="cs"/>
          <w:sz w:val="24"/>
          <w:szCs w:val="24"/>
          <w:rtl/>
          <w:lang w:bidi="ar-SA"/>
        </w:rPr>
        <w:t>مبانی</w:t>
      </w:r>
      <w:r w:rsidR="004F6028">
        <w:rPr>
          <w:rFonts w:ascii="B Nazanin,Bold" w:cs="B Nazanin,Bold" w:hint="cs"/>
          <w:sz w:val="24"/>
          <w:szCs w:val="24"/>
          <w:rtl/>
          <w:lang w:bidi="ar-SA"/>
        </w:rPr>
        <w:t xml:space="preserve"> تحقیق</w:t>
      </w:r>
      <w:r w:rsidR="00247D3B">
        <w:rPr>
          <w:rFonts w:ascii="B Nazanin,Bold" w:cs="B Nazanin,Bold" w:hint="cs"/>
          <w:sz w:val="24"/>
          <w:szCs w:val="24"/>
          <w:rtl/>
          <w:lang w:bidi="ar-SA"/>
        </w:rPr>
        <w:t>، جستجوی منابع و رفرنس‌دهی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4675"/>
        <w:gridCol w:w="2330"/>
        <w:gridCol w:w="1203"/>
        <w:gridCol w:w="1459"/>
        <w:gridCol w:w="1410"/>
      </w:tblGrid>
      <w:tr w:rsidR="002B4D06" w:rsidRPr="00C358DB" w14:paraId="721063F9" w14:textId="77777777" w:rsidTr="002F7EAA">
        <w:trPr>
          <w:trHeight w:val="672"/>
          <w:tblHeader/>
        </w:trPr>
        <w:tc>
          <w:tcPr>
            <w:tcW w:w="467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67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C3BC138" w14:textId="069D84C2" w:rsidR="00F06669" w:rsidRPr="008B2237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8B2237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519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39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4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58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2F267D" w:rsidRPr="0056406F" w14:paraId="3FB36805" w14:textId="77777777" w:rsidTr="002F7EAA">
        <w:trPr>
          <w:trHeight w:val="1167"/>
        </w:trPr>
        <w:tc>
          <w:tcPr>
            <w:tcW w:w="467" w:type="pct"/>
            <w:vAlign w:val="center"/>
          </w:tcPr>
          <w:p w14:paraId="2FA3F7DE" w14:textId="6DFDCEF3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67" w:type="pct"/>
          </w:tcPr>
          <w:p w14:paraId="20E2360E" w14:textId="30E3D660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D83B11" w14:textId="5FC8995D" w:rsidR="002F267D" w:rsidRPr="008B2237" w:rsidRDefault="003737DC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cs="B Nazanin" w:hint="cs"/>
                <w:rtl/>
              </w:rPr>
              <w:t xml:space="preserve">معرفی جلد سوم </w:t>
            </w:r>
            <w:r>
              <w:rPr>
                <w:rFonts w:cs="B Nazanin"/>
              </w:rPr>
              <w:t>ICD-9-CM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03B12968" w14:textId="7FAFD14B" w:rsidR="002F267D" w:rsidRDefault="002F267D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۱-۱. </w:t>
            </w:r>
            <w:r w:rsidR="003737DC">
              <w:rPr>
                <w:rFonts w:cs="B Nazanin" w:hint="cs"/>
                <w:color w:val="000000"/>
                <w:rtl/>
              </w:rPr>
              <w:t xml:space="preserve">فصول ۱۶ گانه جلد سوم </w:t>
            </w:r>
            <w:r w:rsidR="003737DC">
              <w:rPr>
                <w:rFonts w:cs="B Nazanin"/>
                <w:color w:val="000000"/>
              </w:rPr>
              <w:t>ICD-9-CM</w:t>
            </w:r>
            <w:r w:rsidR="003737DC">
              <w:rPr>
                <w:rFonts w:cs="B Nazanin" w:hint="cs"/>
                <w:color w:val="000000"/>
                <w:rtl/>
              </w:rPr>
              <w:t xml:space="preserve"> را به همراه محدوده کدهای مربوطه توضیح دهد.</w:t>
            </w:r>
          </w:p>
          <w:p w14:paraId="775F05DD" w14:textId="4D30161E" w:rsidR="002F267D" w:rsidRPr="000C630D" w:rsidRDefault="002F267D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۲-۱. </w:t>
            </w:r>
            <w:r w:rsidR="003737DC">
              <w:rPr>
                <w:rFonts w:cs="B Nazanin" w:hint="cs"/>
                <w:color w:val="000000"/>
                <w:rtl/>
              </w:rPr>
              <w:t xml:space="preserve">قرار داده‌های مورد استفاده در جلد سوم </w:t>
            </w:r>
            <w:r w:rsidR="003737DC">
              <w:rPr>
                <w:rFonts w:cs="B Nazanin"/>
                <w:color w:val="000000"/>
              </w:rPr>
              <w:t>ICD-9-CM</w:t>
            </w:r>
            <w:r w:rsidR="003737DC">
              <w:rPr>
                <w:rFonts w:cs="B Nazanin" w:hint="cs"/>
                <w:color w:val="000000"/>
                <w:rtl/>
              </w:rPr>
              <w:t xml:space="preserve">  را توضیح دهد.</w:t>
            </w:r>
            <w:r w:rsidRPr="00F81475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۳</w:t>
            </w:r>
            <w:r w:rsidRPr="00F81475">
              <w:rPr>
                <w:rFonts w:cs="B Nazanin" w:hint="cs"/>
                <w:color w:val="000000"/>
                <w:rtl/>
              </w:rPr>
              <w:t xml:space="preserve">-1. </w:t>
            </w:r>
            <w:r w:rsidR="003737DC">
              <w:rPr>
                <w:rFonts w:cs="B Nazanin" w:hint="cs"/>
                <w:color w:val="000000"/>
                <w:rtl/>
              </w:rPr>
              <w:t>کاربرد ارجاعات را بیان کند.</w:t>
            </w:r>
            <w:r w:rsidRPr="00F81475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۴</w:t>
            </w:r>
            <w:r w:rsidRPr="00F81475">
              <w:rPr>
                <w:rFonts w:cs="B Nazanin" w:hint="cs"/>
                <w:color w:val="000000"/>
                <w:rtl/>
              </w:rPr>
              <w:t xml:space="preserve">-1. </w:t>
            </w:r>
            <w:r w:rsidR="003737DC">
              <w:rPr>
                <w:rFonts w:cs="B Nazanin" w:hint="cs"/>
                <w:color w:val="000000"/>
                <w:rtl/>
              </w:rPr>
              <w:t xml:space="preserve">ساختار </w:t>
            </w:r>
            <w:r w:rsidR="003737DC">
              <w:rPr>
                <w:rFonts w:cs="B Nazanin"/>
                <w:color w:val="000000"/>
              </w:rPr>
              <w:t xml:space="preserve"> </w:t>
            </w:r>
            <w:r w:rsidR="003737DC">
              <w:rPr>
                <w:rFonts w:cs="B Nazanin" w:hint="cs"/>
                <w:color w:val="000000"/>
                <w:rtl/>
              </w:rPr>
              <w:t xml:space="preserve">کدهای جلد سوم </w:t>
            </w:r>
            <w:r w:rsidR="003737DC">
              <w:rPr>
                <w:rFonts w:cs="B Nazanin"/>
                <w:color w:val="000000"/>
              </w:rPr>
              <w:t>ICD-9-CM</w:t>
            </w:r>
            <w:r w:rsidR="003737DC">
              <w:rPr>
                <w:rFonts w:cs="B Nazanin" w:hint="cs"/>
                <w:color w:val="000000"/>
                <w:rtl/>
              </w:rPr>
              <w:t xml:space="preserve"> را شرح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70F7E2" w14:textId="47A7F019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شناختی، </w:t>
            </w:r>
            <w:r w:rsidR="003737DC">
              <w:rPr>
                <w:rFonts w:cs="B Nazanin" w:hint="cs"/>
                <w:color w:val="000000"/>
                <w:rtl/>
              </w:rPr>
              <w:t>نگرشی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76CCEE" w14:textId="2FE037E7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FE251AB" w14:textId="6C31E4D2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86412A4" w14:textId="51B321AD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2C11CC" w14:textId="2278AECE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 xml:space="preserve">چهار گزینه‌ای، </w:t>
            </w:r>
            <w:r w:rsidR="003737DC">
              <w:rPr>
                <w:rFonts w:cs="B Nazanin" w:hint="cs"/>
                <w:color w:val="000000"/>
                <w:rtl/>
              </w:rPr>
              <w:t>تشریحی</w:t>
            </w:r>
          </w:p>
        </w:tc>
      </w:tr>
      <w:tr w:rsidR="002F267D" w:rsidRPr="0056406F" w14:paraId="568CAB48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10C2C9B7" w14:textId="3CF92DC0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67" w:type="pct"/>
          </w:tcPr>
          <w:p w14:paraId="43CB53DE" w14:textId="4068D511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0C0F405" w14:textId="631E9789" w:rsidR="002F267D" w:rsidRPr="008B2237" w:rsidRDefault="00520A31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و مداخلاتی که در جای دیگر طبقه بندی نشده + کدگذاری اقدامات جراحی مربوط به سیستم عصبی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FF620D2" w14:textId="181F282B" w:rsidR="00520A31" w:rsidRDefault="002F267D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</w:t>
            </w:r>
            <w:r w:rsidR="00520A31">
              <w:rPr>
                <w:rFonts w:cs="B Nazanin" w:hint="cs"/>
                <w:color w:val="000000"/>
                <w:rtl/>
              </w:rPr>
              <w:t>۲</w:t>
            </w:r>
            <w:r>
              <w:rPr>
                <w:rFonts w:cs="B Nazanin" w:hint="cs"/>
                <w:color w:val="000000"/>
                <w:rtl/>
              </w:rPr>
              <w:t xml:space="preserve">. روش طبقه‌بندی </w:t>
            </w:r>
            <w:r w:rsidR="00520A31">
              <w:rPr>
                <w:rFonts w:cs="B Nazanin" w:hint="cs"/>
                <w:color w:val="000000"/>
                <w:rtl/>
              </w:rPr>
              <w:t>اقدامات و مداخلات طبقه‌بندی نشده در جای دیگر در فهرست الفبایی و شماره‌ای را</w:t>
            </w:r>
            <w:r>
              <w:rPr>
                <w:rFonts w:cs="B Nazanin" w:hint="cs"/>
                <w:color w:val="000000"/>
                <w:rtl/>
              </w:rPr>
              <w:t xml:space="preserve"> توضیح دهد.</w:t>
            </w:r>
            <w:r w:rsidRPr="00F81475">
              <w:rPr>
                <w:rFonts w:cs="B Nazanin" w:hint="cs"/>
                <w:color w:val="000000"/>
                <w:rtl/>
              </w:rPr>
              <w:br/>
              <w:t>2-</w:t>
            </w:r>
            <w:r w:rsidR="00520A31">
              <w:rPr>
                <w:rFonts w:cs="B Nazanin" w:hint="cs"/>
                <w:color w:val="000000"/>
                <w:rtl/>
              </w:rPr>
              <w:t>۲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 w:rsidR="00520A31">
              <w:rPr>
                <w:rFonts w:cs="B Nazanin" w:hint="cs"/>
                <w:color w:val="000000"/>
                <w:rtl/>
              </w:rPr>
              <w:t>واژه‌های راهنمای متداول مورد استفاده برای کدگذاری اقدامات و مداخلات را بیان نماید.</w:t>
            </w:r>
          </w:p>
          <w:p w14:paraId="59DE3268" w14:textId="03B7F67B" w:rsidR="002F267D" w:rsidRPr="00F81475" w:rsidRDefault="00740BD6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520A31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۲</w:t>
            </w:r>
            <w:r w:rsidR="00520A31">
              <w:rPr>
                <w:rFonts w:cs="B Nazanin" w:hint="cs"/>
                <w:color w:val="000000"/>
                <w:rtl/>
              </w:rPr>
              <w:t xml:space="preserve">. </w:t>
            </w:r>
            <w:r w:rsidR="002F267D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</w:t>
            </w:r>
            <w:r w:rsidR="00520A31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کد مناسبی به </w:t>
            </w:r>
            <w:r w:rsidR="00520A31">
              <w:rPr>
                <w:rFonts w:cs="B Nazanin" w:hint="cs"/>
                <w:color w:val="000000"/>
                <w:rtl/>
              </w:rPr>
              <w:t>اقدامات و مداخلات</w:t>
            </w:r>
            <w:r w:rsidR="002F267D">
              <w:rPr>
                <w:rFonts w:cs="B Nazanin" w:hint="cs"/>
                <w:color w:val="000000"/>
                <w:rtl/>
              </w:rPr>
              <w:t xml:space="preserve"> اختصاص دهد.</w:t>
            </w:r>
            <w:r w:rsidR="002F267D" w:rsidRPr="00F81475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lastRenderedPageBreak/>
              <w:t>۴</w:t>
            </w:r>
            <w:r w:rsidR="002F267D"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۲</w:t>
            </w:r>
            <w:r w:rsidR="002F267D" w:rsidRPr="00F81475">
              <w:rPr>
                <w:rFonts w:cs="B Nazanin" w:hint="cs"/>
                <w:color w:val="000000"/>
                <w:rtl/>
              </w:rPr>
              <w:t xml:space="preserve">. </w:t>
            </w:r>
            <w:r w:rsidR="002F267D"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 w:rsidR="00520A31">
              <w:rPr>
                <w:rFonts w:cs="B Nazanin" w:hint="cs"/>
                <w:color w:val="000000"/>
                <w:rtl/>
              </w:rPr>
              <w:t>اقدامات جراحی</w:t>
            </w:r>
            <w:r w:rsidR="002F267D">
              <w:rPr>
                <w:rFonts w:cs="B Nazanin" w:hint="cs"/>
                <w:color w:val="000000"/>
                <w:rtl/>
              </w:rPr>
              <w:t xml:space="preserve"> سیستم عصبی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0F4F2BB1" w14:textId="02BDB2C6" w:rsidR="00740BD6" w:rsidRDefault="00740BD6" w:rsidP="002F26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</w:t>
            </w:r>
            <w:r w:rsidR="002F267D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۲</w:t>
            </w:r>
            <w:r w:rsidR="002F267D" w:rsidRPr="00F81475">
              <w:rPr>
                <w:rFonts w:cs="B Nazanin" w:hint="cs"/>
                <w:color w:val="000000"/>
                <w:rtl/>
              </w:rPr>
              <w:t>.</w:t>
            </w:r>
            <w:r w:rsidR="00520A31">
              <w:rPr>
                <w:rFonts w:cs="B Nazanin" w:hint="cs"/>
                <w:color w:val="000000"/>
                <w:rtl/>
              </w:rPr>
              <w:t xml:space="preserve"> واژه‌های متداول مورد استفاده جهت</w:t>
            </w:r>
            <w:r>
              <w:rPr>
                <w:rFonts w:cs="B Nazanin" w:hint="cs"/>
                <w:color w:val="000000"/>
                <w:rtl/>
              </w:rPr>
              <w:t xml:space="preserve"> کدگذاری اقدامات جراحی سیستم عصبی را در فهرست الفبایی بیابد.</w:t>
            </w:r>
          </w:p>
          <w:p w14:paraId="10EA5D56" w14:textId="5C42A222" w:rsidR="002F267D" w:rsidRDefault="00740BD6" w:rsidP="002F26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۶-۲. </w:t>
            </w:r>
            <w:r w:rsidR="00520A31">
              <w:rPr>
                <w:rFonts w:cs="B Nazanin" w:hint="cs"/>
                <w:color w:val="000000"/>
                <w:rtl/>
              </w:rPr>
              <w:t xml:space="preserve"> </w:t>
            </w:r>
            <w:r w:rsidR="002F267D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کد مناسبی به </w:t>
            </w:r>
            <w:r w:rsidR="00520A31">
              <w:rPr>
                <w:rFonts w:cs="B Nazanin" w:hint="cs"/>
                <w:color w:val="000000"/>
                <w:rtl/>
              </w:rPr>
              <w:t>اقدامات جراحی سیستم</w:t>
            </w:r>
            <w:r w:rsidR="002F267D">
              <w:rPr>
                <w:rFonts w:cs="B Nazanin" w:hint="cs"/>
                <w:color w:val="000000"/>
                <w:rtl/>
              </w:rPr>
              <w:t xml:space="preserve"> عصبی اختصاص دهد.</w:t>
            </w:r>
          </w:p>
          <w:p w14:paraId="367FC892" w14:textId="572833B3" w:rsidR="002F267D" w:rsidRDefault="00740BD6" w:rsidP="002F26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۷-۲.</w:t>
            </w:r>
            <w:r w:rsidR="002F267D">
              <w:rPr>
                <w:rFonts w:cs="B Nazanin" w:hint="cs"/>
                <w:color w:val="000000"/>
                <w:rtl/>
              </w:rPr>
              <w:t xml:space="preserve"> روش طبقه‌بندی بیماری های چشم و ضمائم آن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2F267D"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355E5C74" w14:textId="4469EDC6" w:rsidR="002F267D" w:rsidRPr="0056406F" w:rsidRDefault="002F267D" w:rsidP="002F267D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00D92B4" w14:textId="04D3D340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1F949F" w14:textId="77777777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3C1BE96" w14:textId="29958276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AB94700" w14:textId="5715BE0E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10E5AF8F" w14:textId="71F9A0E2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C3EC4" w:rsidRPr="0056406F" w14:paraId="0B99B4F6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5D93A714" w14:textId="3E5CE0C3" w:rsidR="003C3EC4" w:rsidRPr="0056406F" w:rsidRDefault="003C3EC4" w:rsidP="003C3EC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67" w:type="pct"/>
          </w:tcPr>
          <w:p w14:paraId="15821221" w14:textId="1BC13179" w:rsidR="003C3EC4" w:rsidRPr="0056406F" w:rsidRDefault="003C3EC4" w:rsidP="003C3EC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BD10C19" w14:textId="00F80B3D" w:rsidR="003C3EC4" w:rsidRPr="008B2237" w:rsidRDefault="00740BD6" w:rsidP="003C3EC4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سیستم‌های غدد درون‌ریز</w:t>
            </w:r>
            <w:r w:rsidR="003C2A3E">
              <w:rPr>
                <w:rFonts w:cs="B Nazanin" w:hint="cs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چشم</w:t>
            </w:r>
            <w:r w:rsidR="003C2A3E">
              <w:rPr>
                <w:rFonts w:cs="B Nazanin" w:hint="cs"/>
                <w:rtl/>
              </w:rPr>
              <w:t xml:space="preserve"> و </w:t>
            </w:r>
            <w:r w:rsidR="00E50B26">
              <w:rPr>
                <w:rFonts w:cs="B Nazanin" w:hint="cs"/>
                <w:rtl/>
              </w:rPr>
              <w:t>اقدامات تشخیصی و درمانی متفرقه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8ECC55B" w14:textId="08561ACB" w:rsidR="00740BD6" w:rsidRPr="00F81475" w:rsidRDefault="00740BD6" w:rsidP="00740BD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۳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اقدامات جراحی سیستم غدد درون‌ریز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21EA1AE6" w14:textId="6199642A" w:rsidR="00740BD6" w:rsidRDefault="00740BD6" w:rsidP="00740BD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۲-۳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</w:t>
            </w:r>
            <w:r w:rsidR="001C1E50">
              <w:rPr>
                <w:rFonts w:cs="B Nazanin" w:hint="cs"/>
                <w:color w:val="000000"/>
                <w:rtl/>
              </w:rPr>
              <w:t xml:space="preserve">راهنمای </w:t>
            </w:r>
            <w:r>
              <w:rPr>
                <w:rFonts w:cs="B Nazanin" w:hint="cs"/>
                <w:color w:val="000000"/>
                <w:rtl/>
              </w:rPr>
              <w:t>متداول مورد استفاده جهت</w:t>
            </w:r>
            <w:r w:rsidR="001C1E50">
              <w:rPr>
                <w:rFonts w:cs="B Nazanin" w:hint="cs"/>
                <w:color w:val="000000"/>
                <w:rtl/>
              </w:rPr>
              <w:t xml:space="preserve"> کدگذاری اقدامات جراحی سیستم غدد درون‌ریز را بیان کند.</w:t>
            </w:r>
          </w:p>
          <w:p w14:paraId="0E5C1638" w14:textId="428DB31E" w:rsidR="00740BD6" w:rsidRDefault="005D5FF1" w:rsidP="001C1E50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1C1E50">
              <w:rPr>
                <w:rFonts w:cs="B Nazanin" w:hint="cs"/>
                <w:color w:val="000000"/>
                <w:rtl/>
              </w:rPr>
              <w:t xml:space="preserve">-۳. </w:t>
            </w:r>
            <w:r w:rsidR="00740BD6">
              <w:rPr>
                <w:rFonts w:cs="B Nazanin" w:hint="cs"/>
                <w:color w:val="000000"/>
                <w:rtl/>
              </w:rPr>
              <w:t xml:space="preserve"> بتواند با استفاده از فهرست الفبایی و کنترل کد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740BD6">
              <w:rPr>
                <w:rFonts w:cs="B Nazanin" w:hint="cs"/>
                <w:color w:val="000000"/>
                <w:rtl/>
              </w:rPr>
              <w:t xml:space="preserve"> کد مناسبی به اقدامات جراحی سیستم </w:t>
            </w:r>
            <w:r w:rsidR="001C1E50">
              <w:rPr>
                <w:rFonts w:cs="B Nazanin" w:hint="cs"/>
                <w:color w:val="000000"/>
                <w:rtl/>
              </w:rPr>
              <w:t>غدد درون‌ریز</w:t>
            </w:r>
            <w:r w:rsidR="00740BD6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7DCD13DE" w14:textId="6FD49CFC" w:rsidR="00740BD6" w:rsidRDefault="005D5FF1" w:rsidP="00740BD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="001C1E50">
              <w:rPr>
                <w:rFonts w:cs="B Nazanin" w:hint="cs"/>
                <w:color w:val="000000"/>
                <w:rtl/>
              </w:rPr>
              <w:t>-۳</w:t>
            </w:r>
            <w:r w:rsidR="00740BD6">
              <w:rPr>
                <w:rFonts w:cs="B Nazanin" w:hint="cs"/>
                <w:color w:val="000000"/>
                <w:rtl/>
              </w:rPr>
              <w:t xml:space="preserve">. روش طبقه‌بندی </w:t>
            </w:r>
            <w:r w:rsidR="001C1E50">
              <w:rPr>
                <w:rFonts w:cs="B Nazanin" w:hint="cs"/>
                <w:color w:val="000000"/>
                <w:rtl/>
              </w:rPr>
              <w:t>اقدامات جراحی</w:t>
            </w:r>
            <w:r w:rsidR="00740BD6">
              <w:rPr>
                <w:rFonts w:cs="B Nazanin" w:hint="cs"/>
                <w:color w:val="000000"/>
                <w:rtl/>
              </w:rPr>
              <w:t xml:space="preserve"> چشم در فهرست </w:t>
            </w:r>
            <w:r w:rsidR="001C1E50">
              <w:rPr>
                <w:rFonts w:cs="B Nazanin" w:hint="cs"/>
                <w:color w:val="000000"/>
                <w:rtl/>
              </w:rPr>
              <w:t>شماره‌ای</w:t>
            </w:r>
            <w:r w:rsidR="00740BD6">
              <w:rPr>
                <w:rFonts w:cs="B Nazanin" w:hint="cs"/>
                <w:color w:val="000000"/>
                <w:rtl/>
              </w:rPr>
              <w:t xml:space="preserve"> را توضیح دهد.</w:t>
            </w:r>
          </w:p>
          <w:p w14:paraId="0364F3D4" w14:textId="2B2BD297" w:rsidR="001C1E50" w:rsidRDefault="005D5FF1" w:rsidP="00740BD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</w:t>
            </w:r>
            <w:r w:rsidR="001C1E50">
              <w:rPr>
                <w:rFonts w:cs="B Nazanin" w:hint="cs"/>
                <w:color w:val="000000"/>
                <w:rtl/>
              </w:rPr>
              <w:t>-۳. واژه‌های راهنمای متداول مورد استفاده جهت کدگذاری اقدامات جراحی چشم را در فهرست الفبایی بیابد.</w:t>
            </w:r>
          </w:p>
          <w:p w14:paraId="1A874471" w14:textId="258DB563" w:rsidR="001C1E50" w:rsidRDefault="005D5FF1" w:rsidP="001C1E50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۶</w:t>
            </w:r>
            <w:r w:rsidR="001C1E50">
              <w:rPr>
                <w:rFonts w:cs="B Nazanin" w:hint="cs"/>
                <w:color w:val="000000"/>
                <w:rtl/>
              </w:rPr>
              <w:t>-۳. بتواند با استفاده از فهرست الفبایی و کنترل کد در فهرست شماره‌ای کد مناسبی به اقدامات جراحی چشم اختصاص دهد.</w:t>
            </w:r>
          </w:p>
          <w:p w14:paraId="40020293" w14:textId="30EB3C21" w:rsidR="003C2A3E" w:rsidRDefault="005D5FF1" w:rsidP="00E5493B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۷</w:t>
            </w:r>
            <w:r w:rsidR="003C2A3E">
              <w:rPr>
                <w:rFonts w:cs="B Nazanin" w:hint="cs"/>
                <w:color w:val="000000"/>
                <w:rtl/>
              </w:rPr>
              <w:t xml:space="preserve">-۳. بتواند با استفاده از فهرست الفبایی و کنترل کد در فهرست شماره‌ای کد مناسبی به اقدامات </w:t>
            </w:r>
            <w:r w:rsidR="00E50B26">
              <w:rPr>
                <w:rFonts w:cs="B Nazanin" w:hint="cs"/>
                <w:color w:val="000000"/>
                <w:rtl/>
              </w:rPr>
              <w:t>تشخیصی و درمانی متفرقه (اعم از لاپاراسکوپی، لیزردرمانی، اقدامات به کمک رباتیک)</w:t>
            </w:r>
            <w:r w:rsidR="003C2A3E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2DC9F48C" w14:textId="08AC66B4" w:rsidR="009B74B1" w:rsidRPr="0056406F" w:rsidRDefault="009B74B1" w:rsidP="003C3EC4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37B7740E" w14:textId="5A6C68B7" w:rsidR="003C3EC4" w:rsidRPr="0056406F" w:rsidRDefault="003C3EC4" w:rsidP="003C3EC4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D28231" w14:textId="77777777" w:rsidR="003C3EC4" w:rsidRPr="0056406F" w:rsidRDefault="003C3EC4" w:rsidP="003C3EC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3EC04B8" w14:textId="26D9413B" w:rsidR="003C3EC4" w:rsidRPr="0056406F" w:rsidRDefault="003C3EC4" w:rsidP="003C3EC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07DD332" w14:textId="576F551F" w:rsidR="003C3EC4" w:rsidRPr="0056406F" w:rsidRDefault="003C3EC4" w:rsidP="003C3EC4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561C0286" w14:textId="153DCA06" w:rsidR="003C3EC4" w:rsidRPr="0056406F" w:rsidRDefault="003C3EC4" w:rsidP="003C3EC4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E50B26" w:rsidRPr="0056406F" w14:paraId="4964FE35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5E89AE3F" w14:textId="0C2773A8" w:rsidR="00E50B26" w:rsidRPr="0056406F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67" w:type="pct"/>
          </w:tcPr>
          <w:p w14:paraId="6B1BAF9C" w14:textId="047D85FB" w:rsidR="00E50B26" w:rsidRPr="0056406F" w:rsidRDefault="00E50B26" w:rsidP="00E50B26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436438D" w14:textId="1F857861" w:rsidR="00E50B26" w:rsidRPr="008B2237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گوش، بینی، دهان و حلق</w:t>
            </w:r>
          </w:p>
        </w:tc>
        <w:tc>
          <w:tcPr>
            <w:tcW w:w="1519" w:type="pct"/>
            <w:shd w:val="clear" w:color="auto" w:fill="auto"/>
          </w:tcPr>
          <w:p w14:paraId="380F8471" w14:textId="6B02DF09" w:rsidR="00E50B26" w:rsidRPr="00F81475" w:rsidRDefault="00E50B26" w:rsidP="00E50B2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۴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گوش در فهرست شماره‌ای را توضیح دهد.</w:t>
            </w:r>
          </w:p>
          <w:p w14:paraId="4658C608" w14:textId="5C1CC43F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۲-۴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گوش، بینی، دهان و حلق را در فهرست الفبایی بیابد.</w:t>
            </w:r>
          </w:p>
          <w:p w14:paraId="6BB4F6C9" w14:textId="77777777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  <w:p w14:paraId="56B1F8B9" w14:textId="4C657463" w:rsidR="00E50B26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E50B26">
              <w:rPr>
                <w:rFonts w:cs="B Nazanin" w:hint="cs"/>
                <w:color w:val="000000"/>
                <w:rtl/>
              </w:rPr>
              <w:t>-۴.  بتواند با استفاده از فهرست الفبایی و کنترل کد در فهرست شماره‌ای کد مناسبی به اقدامات جراحی گوش اختصاص دهد.</w:t>
            </w:r>
          </w:p>
          <w:p w14:paraId="60CA72E1" w14:textId="7D7DA325" w:rsidR="00E50B26" w:rsidRPr="0056406F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="00E50B26">
              <w:rPr>
                <w:rFonts w:cs="B Nazanin" w:hint="cs"/>
                <w:color w:val="000000"/>
                <w:rtl/>
              </w:rPr>
              <w:t>-۴. بتواند با استفاده از فهرست الفبایی و کنترل کد در فهرست شماره‌ای کد مناسبی به اقدامات جراحی بینی، دهان و حلق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A608EA" w14:textId="16FAE3D0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B01207" w14:textId="77777777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9B0D76A" w14:textId="13B05F4D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044F89E" w14:textId="4F8B6ACB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31028996" w14:textId="76D3BDCB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E50B26" w:rsidRPr="0056406F" w14:paraId="20E6FD90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748ABD32" w14:textId="608CAD33" w:rsidR="00E50B26" w:rsidRPr="0056406F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67" w:type="pct"/>
          </w:tcPr>
          <w:p w14:paraId="76C8933A" w14:textId="62EE8C56" w:rsidR="00E50B26" w:rsidRPr="0056406F" w:rsidRDefault="00E50B26" w:rsidP="00E50B26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3A8601C" w14:textId="0062980A" w:rsidR="00E50B26" w:rsidRPr="008B2237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سیستم تنفسی و سیستم قلبی عروقی</w:t>
            </w:r>
          </w:p>
        </w:tc>
        <w:tc>
          <w:tcPr>
            <w:tcW w:w="1519" w:type="pct"/>
            <w:shd w:val="clear" w:color="auto" w:fill="auto"/>
          </w:tcPr>
          <w:p w14:paraId="753327B5" w14:textId="4118EDA3" w:rsidR="00E50B26" w:rsidRPr="00F81475" w:rsidRDefault="00E50B26" w:rsidP="00E50B2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 w:rsidR="00B40F7F">
              <w:rPr>
                <w:rFonts w:cs="B Nazanin" w:hint="cs"/>
                <w:color w:val="000000"/>
                <w:rtl/>
              </w:rPr>
              <w:t>۵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سیستم تنفسی در فهرست شماره‌ای را توضیح دهد.</w:t>
            </w:r>
          </w:p>
          <w:p w14:paraId="4B8D9634" w14:textId="58C572B4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B40F7F">
              <w:rPr>
                <w:rFonts w:cs="B Nazanin" w:hint="cs"/>
                <w:color w:val="000000"/>
                <w:rtl/>
              </w:rPr>
              <w:t>۵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سیستم تنفسی در فهرست الفبایی را بیابد.</w:t>
            </w:r>
          </w:p>
          <w:p w14:paraId="11C82CD9" w14:textId="0FDCC691" w:rsidR="00E50B26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="00E50B26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۵</w:t>
            </w:r>
            <w:r w:rsidR="00E50B26">
              <w:rPr>
                <w:rFonts w:cs="B Nazanin" w:hint="cs"/>
                <w:color w:val="000000"/>
                <w:rtl/>
              </w:rPr>
              <w:t>.  بتواند با استفاده از فهرست الفبایی و کنترل کد در فهرست شماره‌ای کد مناسبی به اقدامات جراحی سیستم تنفسی اختصاص دهد.</w:t>
            </w:r>
          </w:p>
          <w:p w14:paraId="2459E837" w14:textId="297F1BF1" w:rsidR="00E50B26" w:rsidRDefault="00B40F7F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="00E50B26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۵</w:t>
            </w:r>
            <w:r w:rsidR="00E50B26">
              <w:rPr>
                <w:rFonts w:cs="B Nazanin" w:hint="cs"/>
                <w:color w:val="000000"/>
                <w:rtl/>
              </w:rPr>
              <w:t>. روش طبقه‌بندی اقدامات جراحی سیستم قلبی عروقی در فهرست شماره‌ای را توضیح دهد.</w:t>
            </w:r>
          </w:p>
          <w:p w14:paraId="0D75E221" w14:textId="5763C98A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۵-۵. واژه‌های راهنمای مورد استفاده جهت کدگذاری اقدامات جراحی سیستم قلبی عروقی در فهرست الفبایی را بیابد.</w:t>
            </w:r>
          </w:p>
          <w:p w14:paraId="0D7BC846" w14:textId="48CC44A7" w:rsidR="00E50B26" w:rsidRPr="0056406F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۶-۵. بتواند با استفاده از فهرست الفبایی و کنترل کد در فهرست شماره‌ای کد مناسبی به اقدامات جراحی سیستم قلبی عروقی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0BEDE73" w14:textId="1F102AC8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BCD4C0" w14:textId="77777777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568C463" w14:textId="593A8F5B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F42BEF0" w14:textId="03603B18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6EA3E722" w14:textId="0C59CEC5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E50B26" w:rsidRPr="0056406F" w14:paraId="65FA27D7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69E99EA9" w14:textId="0A5C0FAF" w:rsidR="00E50B26" w:rsidRPr="0056406F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۶</w:t>
            </w:r>
          </w:p>
        </w:tc>
        <w:tc>
          <w:tcPr>
            <w:tcW w:w="467" w:type="pct"/>
          </w:tcPr>
          <w:p w14:paraId="2D0AC0BB" w14:textId="09890DF8" w:rsidR="00E50B26" w:rsidRPr="0056406F" w:rsidRDefault="00E50B26" w:rsidP="00E50B26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22B005C" w14:textId="5C1A7474" w:rsidR="00E50B26" w:rsidRPr="008B2237" w:rsidRDefault="00E50B26" w:rsidP="00E50B26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cs="B Nazanin" w:hint="cs"/>
                <w:rtl/>
              </w:rPr>
              <w:t>کدگذاری اقدامات جراحی سیستم خون و لنفاوی و سیستم گوارشی</w:t>
            </w:r>
          </w:p>
        </w:tc>
        <w:tc>
          <w:tcPr>
            <w:tcW w:w="1519" w:type="pct"/>
            <w:shd w:val="clear" w:color="auto" w:fill="auto"/>
          </w:tcPr>
          <w:p w14:paraId="0B939F63" w14:textId="15861C74" w:rsidR="00E50B26" w:rsidRPr="00F81475" w:rsidRDefault="00E50B26" w:rsidP="00E50B26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سیستم خون و لنفاوی در فهرست شماره‌ای را توضیح دهد.</w:t>
            </w:r>
          </w:p>
          <w:p w14:paraId="39564639" w14:textId="39983707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خون و لنفاوی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3DD0C775" w14:textId="20422B99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 بتواند با استفاده از فهرست الفبایی و کنترل کد در فهرست شماره‌ای کد مناسبی به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خون و لنفاوی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0D80A9AD" w14:textId="03E6EDA2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روش طبقه‌بندی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گوارشی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1BFA00FB" w14:textId="556EA95E" w:rsidR="00E50B26" w:rsidRDefault="00E50B26" w:rsidP="00E50B26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واژه‌های راهنمای مورد استفاده جهت کدگذاری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گوارشی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26B9ADD4" w14:textId="5200555D" w:rsidR="00E50B26" w:rsidRPr="0056406F" w:rsidRDefault="00E50B26" w:rsidP="00E50B26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۶-</w:t>
            </w:r>
            <w:r w:rsidR="00B40F7F">
              <w:rPr>
                <w:rFonts w:cs="B Nazanin" w:hint="cs"/>
                <w:color w:val="000000"/>
                <w:rtl/>
              </w:rPr>
              <w:t>۶</w:t>
            </w:r>
            <w:r>
              <w:rPr>
                <w:rFonts w:cs="B Nazanin" w:hint="cs"/>
                <w:color w:val="000000"/>
                <w:rtl/>
              </w:rPr>
              <w:t xml:space="preserve">. بتواند با استفاده از فهرست الفبایی و کنترل کد در فهرست شماره‌ای کد مناسبی به اقدامات جراحی سیستم </w:t>
            </w:r>
            <w:r w:rsidR="0002753E">
              <w:rPr>
                <w:rFonts w:cs="B Nazanin" w:hint="cs"/>
                <w:color w:val="000000"/>
                <w:rtl/>
              </w:rPr>
              <w:t>گوارشی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4E60C7" w14:textId="791DB0E4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0ACAF4" w14:textId="77777777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5E38611" w14:textId="5318CECD" w:rsidR="00E50B26" w:rsidRPr="0056406F" w:rsidRDefault="00E50B26" w:rsidP="00E50B26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49AF080" w14:textId="611C45BC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67092C6C" w14:textId="71D82F1E" w:rsidR="00E50B26" w:rsidRPr="0056406F" w:rsidRDefault="00E50B26" w:rsidP="00E50B26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B40F7F" w:rsidRPr="0056406F" w14:paraId="0753B842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29083BB3" w14:textId="08D25F3B" w:rsidR="00B40F7F" w:rsidRPr="0056406F" w:rsidRDefault="00B40F7F" w:rsidP="00B40F7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67" w:type="pct"/>
          </w:tcPr>
          <w:p w14:paraId="148280CF" w14:textId="4278A2BE" w:rsidR="00B40F7F" w:rsidRPr="0056406F" w:rsidRDefault="00B40F7F" w:rsidP="00B40F7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3B53F90" w14:textId="356DE011" w:rsidR="00B40F7F" w:rsidRPr="008B2237" w:rsidRDefault="00B40F7F" w:rsidP="00B40F7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سیستم ادراری و ارگان‌های تناسلی مردان</w:t>
            </w:r>
          </w:p>
        </w:tc>
        <w:tc>
          <w:tcPr>
            <w:tcW w:w="1519" w:type="pct"/>
            <w:shd w:val="clear" w:color="auto" w:fill="auto"/>
          </w:tcPr>
          <w:p w14:paraId="5C4E5054" w14:textId="6CF057C5" w:rsidR="00B40F7F" w:rsidRPr="00F81475" w:rsidRDefault="00B40F7F" w:rsidP="00B40F7F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۷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اقدامات جراحی سیستم </w:t>
            </w:r>
            <w:r w:rsidR="00116A66">
              <w:rPr>
                <w:rFonts w:cs="B Nazanin" w:hint="cs"/>
                <w:color w:val="000000"/>
                <w:rtl/>
              </w:rPr>
              <w:t>ادراری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436C80E1" w14:textId="46520F4A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۲-۷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سیستم </w:t>
            </w:r>
            <w:r w:rsidR="00116A66">
              <w:rPr>
                <w:rFonts w:cs="B Nazanin" w:hint="cs"/>
                <w:color w:val="000000"/>
                <w:rtl/>
              </w:rPr>
              <w:t>ادراری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349913D4" w14:textId="04BA2969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۴-۷.  بتواند با استفاده از فهرست الفبایی و کنترل کد در فهرست شماره‌ای کد مناسبی به اقدامات جراحی سیستم </w:t>
            </w:r>
            <w:r w:rsidR="00116A66">
              <w:rPr>
                <w:rFonts w:cs="B Nazanin" w:hint="cs"/>
                <w:color w:val="000000"/>
                <w:rtl/>
              </w:rPr>
              <w:t>ادراری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6F9A688E" w14:textId="00D30A29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۵-۷. روش طبقه‌بندی اقدامات جراحی </w:t>
            </w:r>
            <w:r w:rsidR="00116A66">
              <w:rPr>
                <w:rFonts w:cs="B Nazanin" w:hint="cs"/>
                <w:color w:val="000000"/>
                <w:rtl/>
              </w:rPr>
              <w:t>ارگان‌های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="00116A66">
              <w:rPr>
                <w:rFonts w:cs="B Nazanin" w:hint="cs"/>
                <w:color w:val="000000"/>
                <w:rtl/>
              </w:rPr>
              <w:t>تناسلی مردان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11AA06CD" w14:textId="442F5E9D" w:rsidR="00B40F7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۵-۷. واژه‌های راهنمای مورد استفاده جهت کدگذاری اقدامات جراحی </w:t>
            </w:r>
            <w:r w:rsidR="00116A66">
              <w:rPr>
                <w:rFonts w:cs="B Nazanin" w:hint="cs"/>
                <w:color w:val="000000"/>
                <w:rtl/>
              </w:rPr>
              <w:t>ارگان‌های</w:t>
            </w:r>
            <w:r>
              <w:rPr>
                <w:rFonts w:cs="B Nazanin" w:hint="cs"/>
                <w:color w:val="000000"/>
                <w:rtl/>
              </w:rPr>
              <w:t xml:space="preserve"> </w:t>
            </w:r>
            <w:r w:rsidR="00116A66">
              <w:rPr>
                <w:rFonts w:cs="B Nazanin" w:hint="cs"/>
                <w:color w:val="000000"/>
                <w:rtl/>
              </w:rPr>
              <w:t>تناسلی مردان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1B544073" w14:textId="2E17280D" w:rsidR="00B40F7F" w:rsidRPr="0056406F" w:rsidRDefault="00B40F7F" w:rsidP="00B40F7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۶-۷. بتواند با استفاده از فهرست الفبایی و کنترل کد در فهرست شماره‌ای کد مناسبی به اقدامات جراحی </w:t>
            </w:r>
            <w:r w:rsidR="00116A66">
              <w:rPr>
                <w:rFonts w:cs="B Nazanin" w:hint="cs"/>
                <w:color w:val="000000"/>
                <w:rtl/>
              </w:rPr>
              <w:t>ارگان‌های تناسلی مردان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A392AB0" w14:textId="4B7C1A23" w:rsidR="00B40F7F" w:rsidRPr="0056406F" w:rsidRDefault="00B40F7F" w:rsidP="00B40F7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8FBB0F" w14:textId="77777777" w:rsidR="00B40F7F" w:rsidRPr="0056406F" w:rsidRDefault="00B40F7F" w:rsidP="00B40F7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E274A2C" w14:textId="0908084B" w:rsidR="00B40F7F" w:rsidRPr="0056406F" w:rsidRDefault="00B40F7F" w:rsidP="00B40F7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4556894" w14:textId="1B50C9EC" w:rsidR="00B40F7F" w:rsidRPr="0056406F" w:rsidRDefault="00B40F7F" w:rsidP="00B40F7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6B99D380" w14:textId="1856B9F4" w:rsidR="00B40F7F" w:rsidRPr="0056406F" w:rsidRDefault="00B40F7F" w:rsidP="00B40F7F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1677D" w:rsidRPr="0056406F" w14:paraId="1FDBC8BA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2AB7D5BF" w14:textId="099C05D2" w:rsidR="0021677D" w:rsidRPr="0056406F" w:rsidRDefault="0021677D" w:rsidP="002167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67" w:type="pct"/>
          </w:tcPr>
          <w:p w14:paraId="68CB07FA" w14:textId="3BE7125A" w:rsidR="0021677D" w:rsidRPr="0056406F" w:rsidRDefault="0021677D" w:rsidP="0021677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BDC4AB4" w14:textId="217D52F7" w:rsidR="0021677D" w:rsidRPr="008B2237" w:rsidRDefault="0021677D" w:rsidP="002167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جراحی ارگان‌های تناسلی زنان + اقدامات مامایی</w:t>
            </w:r>
          </w:p>
        </w:tc>
        <w:tc>
          <w:tcPr>
            <w:tcW w:w="1519" w:type="pct"/>
            <w:shd w:val="clear" w:color="auto" w:fill="auto"/>
          </w:tcPr>
          <w:p w14:paraId="539948AA" w14:textId="0ED60D45" w:rsidR="0021677D" w:rsidRPr="00F81475" w:rsidRDefault="0021677D" w:rsidP="002167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DE0DD8">
              <w:rPr>
                <w:rFonts w:cs="B Nazanin" w:hint="cs"/>
                <w:color w:val="000000"/>
                <w:rtl/>
              </w:rPr>
              <w:t>۱-۸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اقدامات جراحی ارگان‌های تناسلی زنان در فهرست شماره‌ای را توضیح دهد.</w:t>
            </w:r>
          </w:p>
          <w:p w14:paraId="3A859599" w14:textId="6A1108FD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۲-۸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جراحی ارگان‌های تناسلی زنان در فهرست الفبایی را بیابد.</w:t>
            </w:r>
          </w:p>
          <w:p w14:paraId="31C8E161" w14:textId="59E49EA0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۳-۸.  بتواند با استفاده از فهرست الفبایی و کنترل کد در فهرست شماره‌ای کد مناسبی به اقدامات جراحی ارگان‌های تناسلی زنان اختصاص دهد.</w:t>
            </w:r>
          </w:p>
          <w:p w14:paraId="027B1511" w14:textId="374BE587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۴-۸. روش طبقه‌بندی اقدامات مامایی در فهرست شماره‌ای را توضیح دهد.</w:t>
            </w:r>
          </w:p>
          <w:p w14:paraId="46E3E3F3" w14:textId="243B7A70" w:rsidR="0021677D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۵-۸. واژه‌های راهنمای مورد استفاده جهت کدگذاری اقدامات مامایی در فهرست الفبایی را بیابد.</w:t>
            </w:r>
          </w:p>
          <w:p w14:paraId="0D2A9DEE" w14:textId="487D2E5B" w:rsidR="0021677D" w:rsidRPr="00DE0DD8" w:rsidRDefault="0021677D" w:rsidP="0021677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۶-۸. بتواند با استفاده از فهرست الفبایی و کنترل کد در فهرست شماره‌ای کد مناسبی به اقدامات مامایی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F97254" w14:textId="6B5FE151" w:rsidR="0021677D" w:rsidRPr="0056406F" w:rsidRDefault="0021677D" w:rsidP="00216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7B0F9" w14:textId="77777777" w:rsidR="0021677D" w:rsidRPr="0056406F" w:rsidRDefault="0021677D" w:rsidP="002167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AA3C334" w14:textId="16CD350C" w:rsidR="0021677D" w:rsidRPr="0056406F" w:rsidRDefault="0021677D" w:rsidP="0021677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7846EB2" w14:textId="562A270A" w:rsidR="0021677D" w:rsidRPr="0056406F" w:rsidRDefault="0021677D" w:rsidP="00216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4E975D1C" w14:textId="769E5B5A" w:rsidR="0021677D" w:rsidRPr="0056406F" w:rsidRDefault="0021677D" w:rsidP="00216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60538" w:rsidRPr="0056406F" w14:paraId="6EEA4EC0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4C946D2F" w14:textId="41980349" w:rsidR="00260538" w:rsidRPr="0056406F" w:rsidRDefault="00260538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۹</w:t>
            </w:r>
          </w:p>
        </w:tc>
        <w:tc>
          <w:tcPr>
            <w:tcW w:w="467" w:type="pct"/>
          </w:tcPr>
          <w:p w14:paraId="5BB5137A" w14:textId="698FCC10" w:rsidR="00260538" w:rsidRPr="0056406F" w:rsidRDefault="00260538" w:rsidP="00260538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C5C50F7" w14:textId="05261B21" w:rsidR="00260538" w:rsidRPr="008B2237" w:rsidRDefault="00260538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cs="B Nazanin" w:hint="cs"/>
                <w:rtl/>
              </w:rPr>
              <w:t xml:space="preserve">کدگذاری اقدامات سیستم عضلانی اسکلتی + سیستم پوششی </w:t>
            </w:r>
            <w:r w:rsidR="007D206B">
              <w:rPr>
                <w:rFonts w:cs="B Nazanin" w:hint="cs"/>
                <w:rtl/>
              </w:rPr>
              <w:t xml:space="preserve"> (پوست)</w:t>
            </w:r>
          </w:p>
        </w:tc>
        <w:tc>
          <w:tcPr>
            <w:tcW w:w="1519" w:type="pct"/>
            <w:shd w:val="clear" w:color="auto" w:fill="auto"/>
          </w:tcPr>
          <w:p w14:paraId="176D35B7" w14:textId="3E30F3C6" w:rsidR="007D206B" w:rsidRPr="00F81475" w:rsidRDefault="007D206B" w:rsidP="007D206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DE0DD8">
              <w:rPr>
                <w:rFonts w:cs="B Nazanin" w:hint="cs"/>
                <w:color w:val="000000"/>
                <w:rtl/>
              </w:rPr>
              <w:t>۱-</w:t>
            </w:r>
            <w:r>
              <w:rPr>
                <w:rFonts w:cs="B Nazanin" w:hint="cs"/>
                <w:color w:val="000000"/>
                <w:rtl/>
              </w:rPr>
              <w:t>۹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اقدامات </w:t>
            </w:r>
            <w:r>
              <w:rPr>
                <w:rFonts w:cs="B Nazanin" w:hint="cs"/>
                <w:rtl/>
              </w:rPr>
              <w:t xml:space="preserve">سیستم عضلانی اسکلتی </w:t>
            </w:r>
            <w:r>
              <w:rPr>
                <w:rFonts w:cs="B Nazanin" w:hint="cs"/>
                <w:color w:val="000000"/>
                <w:rtl/>
              </w:rPr>
              <w:t>در فهرست شماره‌ای را توضیح دهد.</w:t>
            </w:r>
          </w:p>
          <w:p w14:paraId="53B261B4" w14:textId="0F55A60D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۲-۹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اقدامات </w:t>
            </w:r>
            <w:r>
              <w:rPr>
                <w:rFonts w:cs="B Nazanin" w:hint="cs"/>
                <w:rtl/>
              </w:rPr>
              <w:t xml:space="preserve">سیستم عضلانی اسکلتی </w:t>
            </w:r>
            <w:r>
              <w:rPr>
                <w:rFonts w:cs="B Nazanin" w:hint="cs"/>
                <w:color w:val="000000"/>
                <w:rtl/>
              </w:rPr>
              <w:t>در فهرست الفبایی را بیابد.</w:t>
            </w:r>
          </w:p>
          <w:p w14:paraId="7D5B2761" w14:textId="3C061821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۳-۹.  بتواند با استفاده از فهرست الفبایی و کنترل کد در فهرست شماره‌ای کد مناسبی به اقدامات </w:t>
            </w:r>
            <w:r>
              <w:rPr>
                <w:rFonts w:cs="B Nazanin" w:hint="cs"/>
                <w:rtl/>
              </w:rPr>
              <w:t xml:space="preserve">سیستم عضلانی اسکلتی </w:t>
            </w:r>
            <w:r>
              <w:rPr>
                <w:rFonts w:cs="B Nazanin" w:hint="cs"/>
                <w:color w:val="000000"/>
                <w:rtl/>
              </w:rPr>
              <w:t>اختصاص دهد.</w:t>
            </w:r>
          </w:p>
          <w:p w14:paraId="2D02B125" w14:textId="7044AAB8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۴-۹. روش طبقه‌بندی اقدامات </w:t>
            </w:r>
            <w:r>
              <w:rPr>
                <w:rFonts w:cs="B Nazanin" w:hint="cs"/>
                <w:rtl/>
              </w:rPr>
              <w:t>سیستم پوششی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5B52AA7D" w14:textId="2BD5C170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۵-۹. واژه‌های راهنمای مورد استفاده جهت کدگذاری اقدامات </w:t>
            </w:r>
            <w:r>
              <w:rPr>
                <w:rFonts w:cs="B Nazanin" w:hint="cs"/>
                <w:rtl/>
              </w:rPr>
              <w:t>سیستم پوششی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3C9AE9E6" w14:textId="0F1B0B14" w:rsidR="00260538" w:rsidRPr="0056406F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۶-۹. بتواند با استفاده از فهرست الفبایی و کنترل کد در فهرست شماره‌ای کد مناسبی به اقدامات </w:t>
            </w:r>
            <w:r>
              <w:rPr>
                <w:rFonts w:cs="B Nazanin" w:hint="cs"/>
                <w:rtl/>
              </w:rPr>
              <w:t xml:space="preserve">سیستم پوششی </w:t>
            </w:r>
            <w:r>
              <w:rPr>
                <w:rFonts w:cs="B Nazanin" w:hint="cs"/>
                <w:color w:val="000000"/>
                <w:rtl/>
              </w:rPr>
              <w:t>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E0BF20D" w14:textId="2305E772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DF984" w14:textId="77777777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B5199DD" w14:textId="5AC9F779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889585" w14:textId="27B07D84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56DCC7D0" w14:textId="4FDDC934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60538" w:rsidRPr="0056406F" w14:paraId="612ED882" w14:textId="77777777" w:rsidTr="009A6C1C">
        <w:trPr>
          <w:trHeight w:val="1167"/>
        </w:trPr>
        <w:tc>
          <w:tcPr>
            <w:tcW w:w="467" w:type="pct"/>
            <w:vAlign w:val="center"/>
          </w:tcPr>
          <w:p w14:paraId="411792F5" w14:textId="48CD12CB" w:rsidR="00260538" w:rsidRPr="0056406F" w:rsidRDefault="00260538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۱۰</w:t>
            </w:r>
          </w:p>
        </w:tc>
        <w:tc>
          <w:tcPr>
            <w:tcW w:w="467" w:type="pct"/>
          </w:tcPr>
          <w:p w14:paraId="406DA050" w14:textId="77777777" w:rsidR="00260538" w:rsidRPr="0056406F" w:rsidRDefault="00260538" w:rsidP="00260538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8ABF8B3" w14:textId="2425A559" w:rsidR="00260538" w:rsidRPr="008B2237" w:rsidRDefault="007D206B" w:rsidP="00260538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cs="B Nazanin" w:hint="cs"/>
                <w:rtl/>
              </w:rPr>
              <w:t>کدگذاری اقدامات تشخیصی درمانی متفرقه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12AC9482" w14:textId="5B288171" w:rsidR="007D206B" w:rsidRPr="00F81475" w:rsidRDefault="007D206B" w:rsidP="007D206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 w:rsidRPr="00DE0DD8">
              <w:rPr>
                <w:rFonts w:cs="B Nazanin" w:hint="cs"/>
                <w:color w:val="000000"/>
                <w:rtl/>
              </w:rPr>
              <w:t>۱-</w:t>
            </w:r>
            <w:r>
              <w:rPr>
                <w:rFonts w:cs="B Nazanin" w:hint="cs"/>
                <w:color w:val="000000"/>
                <w:rtl/>
              </w:rPr>
              <w:t>۱۰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>
              <w:rPr>
                <w:rFonts w:cs="B Nazanin" w:hint="cs"/>
                <w:rtl/>
              </w:rPr>
              <w:t>اقدامات تشخیصی درمانی متفرقه</w:t>
            </w:r>
            <w:r>
              <w:rPr>
                <w:rFonts w:cs="B Nazanin" w:hint="cs"/>
                <w:color w:val="000000"/>
                <w:rtl/>
              </w:rPr>
              <w:t xml:space="preserve"> در فهرست شماره‌ای را توضیح دهد.</w:t>
            </w:r>
          </w:p>
          <w:p w14:paraId="01C9F4A8" w14:textId="48FBB957" w:rsidR="007D206B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۲-۱۰</w:t>
            </w:r>
            <w:r w:rsidRPr="00F81475">
              <w:rPr>
                <w:rFonts w:cs="B Nazanin" w:hint="cs"/>
                <w:color w:val="000000"/>
                <w:rtl/>
              </w:rPr>
              <w:t>.</w:t>
            </w:r>
            <w:r>
              <w:rPr>
                <w:rFonts w:cs="B Nazanin" w:hint="cs"/>
                <w:color w:val="000000"/>
                <w:rtl/>
              </w:rPr>
              <w:t xml:space="preserve"> واژه‌های راهنمای متداول مورد استفاده جهت کدگذاری </w:t>
            </w:r>
            <w:r>
              <w:rPr>
                <w:rFonts w:cs="B Nazanin" w:hint="cs"/>
                <w:rtl/>
              </w:rPr>
              <w:t>اقدامات تشخیصی درمانی متفرقه</w:t>
            </w:r>
            <w:r>
              <w:rPr>
                <w:rFonts w:cs="B Nazanin" w:hint="cs"/>
                <w:color w:val="000000"/>
                <w:rtl/>
              </w:rPr>
              <w:t xml:space="preserve"> در فهرست الفبایی را بیابد.</w:t>
            </w:r>
          </w:p>
          <w:p w14:paraId="0870CA7D" w14:textId="6BA18D9A" w:rsidR="00260538" w:rsidRPr="0056406F" w:rsidRDefault="007D206B" w:rsidP="007D206B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۳-۱۰.  بتواند با استفاده از فهرست الفبایی و کنترل کد در فهرست شماره‌ای کد مناسبی به </w:t>
            </w:r>
            <w:r>
              <w:rPr>
                <w:rFonts w:cs="B Nazanin" w:hint="cs"/>
                <w:rtl/>
              </w:rPr>
              <w:t>اقدامات تشخیصی درمانی متفرقه</w:t>
            </w:r>
            <w:r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14E09E" w14:textId="19646F62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D06AF7" w14:textId="77777777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3DFA0AFB" w14:textId="68A450CE" w:rsidR="00260538" w:rsidRPr="0056406F" w:rsidRDefault="00260538" w:rsidP="0026053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C840325" w14:textId="0D33CCE0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</w:tcPr>
          <w:p w14:paraId="2F79729E" w14:textId="6DB8C362" w:rsidR="00260538" w:rsidRPr="0056406F" w:rsidRDefault="00260538" w:rsidP="00260538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bookmarkEnd w:id="2"/>
    </w:tbl>
    <w:p w14:paraId="2B9AD436" w14:textId="2FC23279" w:rsidR="00270FB9" w:rsidRDefault="00270FB9" w:rsidP="00B32B8B">
      <w:pPr>
        <w:spacing w:after="0" w:line="240" w:lineRule="auto"/>
        <w:rPr>
          <w:rFonts w:ascii="IranNastaliq" w:hAnsi="IranNastaliq" w:cs="B Nazanin"/>
          <w:color w:val="000000"/>
          <w:rtl/>
        </w:rPr>
      </w:pPr>
    </w:p>
    <w:p w14:paraId="48172A97" w14:textId="42380950" w:rsidR="007D206B" w:rsidRDefault="007D206B" w:rsidP="00B32B8B">
      <w:pPr>
        <w:spacing w:after="0" w:line="240" w:lineRule="auto"/>
        <w:rPr>
          <w:rFonts w:ascii="IranNastaliq" w:hAnsi="IranNastaliq" w:cs="B Nazanin"/>
          <w:color w:val="000000"/>
        </w:rPr>
      </w:pPr>
      <w:r>
        <w:rPr>
          <w:rFonts w:ascii="IranNastaliq" w:hAnsi="IranNastaliq" w:cs="B Nazanin" w:hint="cs"/>
          <w:color w:val="000000"/>
          <w:rtl/>
        </w:rPr>
        <w:t xml:space="preserve">منبع: </w:t>
      </w:r>
    </w:p>
    <w:p w14:paraId="7ACA0CEA" w14:textId="5804848B" w:rsidR="00D5726B" w:rsidRPr="0086313D" w:rsidRDefault="00D5726B" w:rsidP="00D5726B">
      <w:pPr>
        <w:bidi w:val="0"/>
        <w:spacing w:after="0" w:line="240" w:lineRule="auto"/>
        <w:rPr>
          <w:rFonts w:asciiTheme="majorBidi" w:hAnsiTheme="majorBidi" w:cstheme="majorBidi"/>
          <w:color w:val="000000"/>
          <w:sz w:val="30"/>
          <w:szCs w:val="30"/>
        </w:rPr>
      </w:pPr>
      <w:r w:rsidRPr="0086313D">
        <w:rPr>
          <w:rFonts w:asciiTheme="majorBidi" w:hAnsiTheme="majorBidi" w:cstheme="majorBidi"/>
          <w:sz w:val="24"/>
          <w:szCs w:val="24"/>
          <w:lang w:bidi="ar-SA"/>
        </w:rPr>
        <w:t xml:space="preserve">Carol J. Buck. 2014 ICD-9-CM for hospitals, volumes 1, 2, &amp; 3. </w:t>
      </w:r>
      <w:r w:rsidR="0086313D" w:rsidRPr="0086313D">
        <w:rPr>
          <w:rFonts w:asciiTheme="majorBidi" w:hAnsiTheme="majorBidi" w:cstheme="majorBidi"/>
          <w:sz w:val="24"/>
          <w:szCs w:val="24"/>
          <w:lang w:bidi="ar-SA"/>
        </w:rPr>
        <w:t xml:space="preserve">2014: </w:t>
      </w:r>
      <w:r w:rsidRPr="0086313D">
        <w:rPr>
          <w:rFonts w:asciiTheme="majorBidi" w:hAnsiTheme="majorBidi" w:cstheme="majorBidi"/>
          <w:b/>
          <w:bCs/>
          <w:sz w:val="24"/>
          <w:szCs w:val="24"/>
          <w:lang w:bidi="ar-SA"/>
        </w:rPr>
        <w:t>Saunders</w:t>
      </w:r>
      <w:r w:rsidR="0086313D" w:rsidRPr="0086313D">
        <w:rPr>
          <w:rFonts w:asciiTheme="majorBidi" w:hAnsiTheme="majorBidi" w:cstheme="majorBidi"/>
          <w:b/>
          <w:bCs/>
          <w:sz w:val="24"/>
          <w:szCs w:val="24"/>
          <w:lang w:bidi="ar-SA"/>
        </w:rPr>
        <w:t>,</w:t>
      </w:r>
      <w:r w:rsidRPr="0086313D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 Elsevier</w:t>
      </w:r>
      <w:r w:rsidR="0086313D" w:rsidRPr="0086313D">
        <w:rPr>
          <w:rFonts w:asciiTheme="majorBidi" w:hAnsiTheme="majorBidi" w:cstheme="majorBidi"/>
          <w:sz w:val="24"/>
          <w:szCs w:val="24"/>
          <w:lang w:bidi="ar-SA"/>
        </w:rPr>
        <w:t>. USA.</w:t>
      </w:r>
    </w:p>
    <w:sectPr w:rsidR="00D5726B" w:rsidRPr="0086313D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720DF" w14:textId="77777777" w:rsidR="00906D16" w:rsidRDefault="00906D16" w:rsidP="00AD487F">
      <w:pPr>
        <w:spacing w:after="0" w:line="240" w:lineRule="auto"/>
      </w:pPr>
      <w:r>
        <w:separator/>
      </w:r>
    </w:p>
  </w:endnote>
  <w:endnote w:type="continuationSeparator" w:id="0">
    <w:p w14:paraId="5BB58390" w14:textId="77777777" w:rsidR="00906D16" w:rsidRDefault="00906D16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54F19" w14:textId="77777777" w:rsidR="00906D16" w:rsidRDefault="00906D16" w:rsidP="00AD487F">
      <w:pPr>
        <w:spacing w:after="0" w:line="240" w:lineRule="auto"/>
      </w:pPr>
      <w:r>
        <w:separator/>
      </w:r>
    </w:p>
  </w:footnote>
  <w:footnote w:type="continuationSeparator" w:id="0">
    <w:p w14:paraId="34E31111" w14:textId="77777777" w:rsidR="00906D16" w:rsidRDefault="00906D16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C7AEE"/>
    <w:multiLevelType w:val="multilevel"/>
    <w:tmpl w:val="AC884F0A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17" w:hanging="38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2753E"/>
    <w:rsid w:val="00032DD7"/>
    <w:rsid w:val="00033FFC"/>
    <w:rsid w:val="00045CE5"/>
    <w:rsid w:val="000501E4"/>
    <w:rsid w:val="00066433"/>
    <w:rsid w:val="00070F47"/>
    <w:rsid w:val="000A0194"/>
    <w:rsid w:val="000A6788"/>
    <w:rsid w:val="000B5FEB"/>
    <w:rsid w:val="000C630D"/>
    <w:rsid w:val="000D6307"/>
    <w:rsid w:val="000F6F46"/>
    <w:rsid w:val="00106F2C"/>
    <w:rsid w:val="00116A66"/>
    <w:rsid w:val="00121820"/>
    <w:rsid w:val="00123B11"/>
    <w:rsid w:val="00137D1C"/>
    <w:rsid w:val="00137FAB"/>
    <w:rsid w:val="001410F8"/>
    <w:rsid w:val="0016132C"/>
    <w:rsid w:val="0016565F"/>
    <w:rsid w:val="00172F7F"/>
    <w:rsid w:val="001865FC"/>
    <w:rsid w:val="001A0FA1"/>
    <w:rsid w:val="001C1E50"/>
    <w:rsid w:val="001C7A74"/>
    <w:rsid w:val="001D04DF"/>
    <w:rsid w:val="001D6373"/>
    <w:rsid w:val="001E1A35"/>
    <w:rsid w:val="001F160B"/>
    <w:rsid w:val="002020B7"/>
    <w:rsid w:val="002115FC"/>
    <w:rsid w:val="0021677D"/>
    <w:rsid w:val="00220F8D"/>
    <w:rsid w:val="002212D7"/>
    <w:rsid w:val="00247D3B"/>
    <w:rsid w:val="00260538"/>
    <w:rsid w:val="00261AD1"/>
    <w:rsid w:val="00266BE3"/>
    <w:rsid w:val="00270FB9"/>
    <w:rsid w:val="00277D35"/>
    <w:rsid w:val="0029464C"/>
    <w:rsid w:val="002A4F3D"/>
    <w:rsid w:val="002B4D06"/>
    <w:rsid w:val="002B4F0F"/>
    <w:rsid w:val="002C5EB4"/>
    <w:rsid w:val="002D4553"/>
    <w:rsid w:val="002E58E0"/>
    <w:rsid w:val="002F267D"/>
    <w:rsid w:val="002F7E00"/>
    <w:rsid w:val="002F7EAA"/>
    <w:rsid w:val="00332734"/>
    <w:rsid w:val="00345A20"/>
    <w:rsid w:val="00362EC4"/>
    <w:rsid w:val="003737DC"/>
    <w:rsid w:val="00386805"/>
    <w:rsid w:val="003928F4"/>
    <w:rsid w:val="003C09A4"/>
    <w:rsid w:val="003C2A3E"/>
    <w:rsid w:val="003C36C1"/>
    <w:rsid w:val="003C3EC4"/>
    <w:rsid w:val="00412892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4F6028"/>
    <w:rsid w:val="00520A31"/>
    <w:rsid w:val="00536E0A"/>
    <w:rsid w:val="0053711F"/>
    <w:rsid w:val="00544734"/>
    <w:rsid w:val="00553AF8"/>
    <w:rsid w:val="0056406F"/>
    <w:rsid w:val="005659EC"/>
    <w:rsid w:val="00565D64"/>
    <w:rsid w:val="00566C4B"/>
    <w:rsid w:val="0057220F"/>
    <w:rsid w:val="00582FBA"/>
    <w:rsid w:val="005B2CD1"/>
    <w:rsid w:val="005B5820"/>
    <w:rsid w:val="005C1DDB"/>
    <w:rsid w:val="005C3329"/>
    <w:rsid w:val="005D5FF1"/>
    <w:rsid w:val="005F1167"/>
    <w:rsid w:val="00623C05"/>
    <w:rsid w:val="00635CD2"/>
    <w:rsid w:val="0064024E"/>
    <w:rsid w:val="00641E70"/>
    <w:rsid w:val="006465EB"/>
    <w:rsid w:val="00653329"/>
    <w:rsid w:val="00663D6A"/>
    <w:rsid w:val="0068567D"/>
    <w:rsid w:val="006A2AD7"/>
    <w:rsid w:val="006B5C59"/>
    <w:rsid w:val="006C5C2C"/>
    <w:rsid w:val="00705BE7"/>
    <w:rsid w:val="007375C3"/>
    <w:rsid w:val="00740BD6"/>
    <w:rsid w:val="00750EB3"/>
    <w:rsid w:val="00766CF2"/>
    <w:rsid w:val="0079595C"/>
    <w:rsid w:val="007B4185"/>
    <w:rsid w:val="007D206B"/>
    <w:rsid w:val="007D7ECA"/>
    <w:rsid w:val="007E3552"/>
    <w:rsid w:val="007F28EB"/>
    <w:rsid w:val="007F6FC8"/>
    <w:rsid w:val="00800B0A"/>
    <w:rsid w:val="008261F7"/>
    <w:rsid w:val="0085163F"/>
    <w:rsid w:val="00854F76"/>
    <w:rsid w:val="0085751B"/>
    <w:rsid w:val="00860063"/>
    <w:rsid w:val="0086313D"/>
    <w:rsid w:val="00871230"/>
    <w:rsid w:val="008771D7"/>
    <w:rsid w:val="00883CD3"/>
    <w:rsid w:val="00885402"/>
    <w:rsid w:val="008A3381"/>
    <w:rsid w:val="008B2237"/>
    <w:rsid w:val="008B3B7D"/>
    <w:rsid w:val="008C451B"/>
    <w:rsid w:val="008F419D"/>
    <w:rsid w:val="00906D16"/>
    <w:rsid w:val="00912CFB"/>
    <w:rsid w:val="00914BDE"/>
    <w:rsid w:val="00921363"/>
    <w:rsid w:val="00933DDE"/>
    <w:rsid w:val="00937175"/>
    <w:rsid w:val="00944274"/>
    <w:rsid w:val="00962E89"/>
    <w:rsid w:val="009637C2"/>
    <w:rsid w:val="00973DA3"/>
    <w:rsid w:val="00986662"/>
    <w:rsid w:val="0099079C"/>
    <w:rsid w:val="00995FC1"/>
    <w:rsid w:val="009B2251"/>
    <w:rsid w:val="009B74B1"/>
    <w:rsid w:val="009C1DD6"/>
    <w:rsid w:val="009D3FBF"/>
    <w:rsid w:val="009F2FE2"/>
    <w:rsid w:val="00A06BD7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30AD"/>
    <w:rsid w:val="00B25DFF"/>
    <w:rsid w:val="00B26779"/>
    <w:rsid w:val="00B32B8B"/>
    <w:rsid w:val="00B40F7F"/>
    <w:rsid w:val="00B66F8B"/>
    <w:rsid w:val="00B67A00"/>
    <w:rsid w:val="00B70BEE"/>
    <w:rsid w:val="00B74098"/>
    <w:rsid w:val="00BD0E2A"/>
    <w:rsid w:val="00BD6030"/>
    <w:rsid w:val="00C1523C"/>
    <w:rsid w:val="00C358DB"/>
    <w:rsid w:val="00C36CF6"/>
    <w:rsid w:val="00C4210D"/>
    <w:rsid w:val="00C43B5F"/>
    <w:rsid w:val="00C44DA3"/>
    <w:rsid w:val="00C4511D"/>
    <w:rsid w:val="00C462E8"/>
    <w:rsid w:val="00C64F07"/>
    <w:rsid w:val="00C704C4"/>
    <w:rsid w:val="00C836C7"/>
    <w:rsid w:val="00CA3D9F"/>
    <w:rsid w:val="00CB0543"/>
    <w:rsid w:val="00CB6E1E"/>
    <w:rsid w:val="00CF0657"/>
    <w:rsid w:val="00D23D52"/>
    <w:rsid w:val="00D23E4B"/>
    <w:rsid w:val="00D5726B"/>
    <w:rsid w:val="00D75317"/>
    <w:rsid w:val="00D96D79"/>
    <w:rsid w:val="00DA215B"/>
    <w:rsid w:val="00DA7C1A"/>
    <w:rsid w:val="00DB3CE0"/>
    <w:rsid w:val="00DE0DD8"/>
    <w:rsid w:val="00DE2485"/>
    <w:rsid w:val="00E02D95"/>
    <w:rsid w:val="00E044ED"/>
    <w:rsid w:val="00E149C9"/>
    <w:rsid w:val="00E175D0"/>
    <w:rsid w:val="00E25502"/>
    <w:rsid w:val="00E50B26"/>
    <w:rsid w:val="00E5372A"/>
    <w:rsid w:val="00E5493B"/>
    <w:rsid w:val="00E6567B"/>
    <w:rsid w:val="00E66E41"/>
    <w:rsid w:val="00E749BE"/>
    <w:rsid w:val="00EA4697"/>
    <w:rsid w:val="00EB551C"/>
    <w:rsid w:val="00EC7CF0"/>
    <w:rsid w:val="00EE1BE0"/>
    <w:rsid w:val="00EE2805"/>
    <w:rsid w:val="00F06669"/>
    <w:rsid w:val="00F2267E"/>
    <w:rsid w:val="00F23F68"/>
    <w:rsid w:val="00F4375E"/>
    <w:rsid w:val="00F5330C"/>
    <w:rsid w:val="00F555C3"/>
    <w:rsid w:val="00F61F60"/>
    <w:rsid w:val="00F7273E"/>
    <w:rsid w:val="00F81220"/>
    <w:rsid w:val="00F81475"/>
    <w:rsid w:val="00F91BFB"/>
    <w:rsid w:val="00FA3055"/>
    <w:rsid w:val="00FB028A"/>
    <w:rsid w:val="00FB10B9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chartTrackingRefBased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17C4-A8BE-4431-9DB6-A9D27E22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aliabadi</cp:lastModifiedBy>
  <cp:revision>2</cp:revision>
  <cp:lastPrinted>2011-10-24T07:37:00Z</cp:lastPrinted>
  <dcterms:created xsi:type="dcterms:W3CDTF">2023-10-18T08:09:00Z</dcterms:created>
  <dcterms:modified xsi:type="dcterms:W3CDTF">2023-10-18T08:09:00Z</dcterms:modified>
  <cp:category>EDC, مرکز مطالعات و توسعه آموزش دانشگاه علوم پزشکی گلستان</cp:category>
</cp:coreProperties>
</file>